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DC3" w:rsidRDefault="00445DC3" w:rsidP="00445DC3">
      <w:pPr>
        <w:rPr>
          <w:rFonts w:ascii="Arial" w:hAnsi="Arial"/>
          <w:sz w:val="24"/>
        </w:rPr>
      </w:pPr>
      <w:bookmarkStart w:id="0" w:name="_GoBack"/>
      <w:bookmarkEnd w:id="0"/>
      <w:r>
        <w:rPr>
          <w:rFonts w:ascii="Arial" w:hAnsi="Arial"/>
          <w:sz w:val="24"/>
        </w:rPr>
        <w:t>Herrn</w:t>
      </w:r>
      <w:r>
        <w:rPr>
          <w:rFonts w:ascii="Arial" w:hAnsi="Arial"/>
          <w:sz w:val="24"/>
        </w:rPr>
        <w:br/>
        <w:t xml:space="preserve">Robert MEIER </w:t>
      </w:r>
      <w:r>
        <w:rPr>
          <w:rFonts w:ascii="Arial" w:hAnsi="Arial"/>
          <w:sz w:val="24"/>
        </w:rPr>
        <w:br/>
        <w:t>Ferdinand-Wolf-Weg 12</w:t>
      </w:r>
      <w:r>
        <w:rPr>
          <w:rFonts w:ascii="Arial" w:hAnsi="Arial"/>
          <w:sz w:val="24"/>
        </w:rPr>
        <w:br/>
        <w:t>1234 Wien</w:t>
      </w:r>
    </w:p>
    <w:p w:rsidR="00445DC3" w:rsidRDefault="00445DC3" w:rsidP="00445DC3">
      <w:pPr>
        <w:rPr>
          <w:rFonts w:ascii="Arial" w:hAnsi="Arial"/>
          <w:sz w:val="24"/>
        </w:rPr>
      </w:pPr>
    </w:p>
    <w:p w:rsidR="00445DC3" w:rsidRDefault="00445DC3" w:rsidP="00445DC3">
      <w:pPr>
        <w:rPr>
          <w:rFonts w:ascii="Arial" w:hAnsi="Arial"/>
          <w:sz w:val="24"/>
        </w:rPr>
      </w:pPr>
    </w:p>
    <w:p w:rsidR="00445DC3" w:rsidRDefault="00445DC3" w:rsidP="00445DC3">
      <w:pPr>
        <w:rPr>
          <w:rFonts w:ascii="Arial" w:hAnsi="Arial"/>
          <w:sz w:val="24"/>
        </w:rPr>
      </w:pPr>
    </w:p>
    <w:p w:rsidR="00445DC3" w:rsidRDefault="00445DC3" w:rsidP="00445DC3">
      <w:pPr>
        <w:rPr>
          <w:rFonts w:ascii="Arial" w:hAnsi="Arial"/>
          <w:sz w:val="24"/>
        </w:rPr>
      </w:pPr>
      <w:r>
        <w:rPr>
          <w:rFonts w:ascii="Arial" w:hAnsi="Arial"/>
          <w:sz w:val="24"/>
        </w:rPr>
        <w:t>EDV-Schulung</w:t>
      </w:r>
    </w:p>
    <w:p w:rsidR="00445DC3" w:rsidRDefault="00445DC3" w:rsidP="00445DC3">
      <w:pPr>
        <w:rPr>
          <w:rFonts w:ascii="Arial" w:hAnsi="Arial"/>
          <w:sz w:val="24"/>
        </w:rPr>
      </w:pPr>
    </w:p>
    <w:p w:rsidR="00445DC3" w:rsidRDefault="00445DC3" w:rsidP="00445DC3">
      <w:pPr>
        <w:spacing w:after="120"/>
        <w:rPr>
          <w:rFonts w:ascii="Arial" w:hAnsi="Arial"/>
          <w:sz w:val="24"/>
        </w:rPr>
      </w:pPr>
      <w:r>
        <w:rPr>
          <w:rFonts w:ascii="Arial" w:hAnsi="Arial"/>
          <w:sz w:val="24"/>
        </w:rPr>
        <w:t>In der Anlage überreichen wir Ihnen unser aktuelles Kursprogramm.</w:t>
      </w:r>
    </w:p>
    <w:p w:rsidR="00445DC3" w:rsidRDefault="00445DC3" w:rsidP="00445DC3">
      <w:pPr>
        <w:spacing w:after="120"/>
        <w:rPr>
          <w:rFonts w:ascii="Arial" w:hAnsi="Arial"/>
          <w:sz w:val="24"/>
        </w:rPr>
      </w:pPr>
      <w:r>
        <w:rPr>
          <w:rFonts w:ascii="Arial" w:hAnsi="Arial"/>
          <w:sz w:val="24"/>
        </w:rPr>
        <w:t xml:space="preserve">Wie Sie vielleicht schon aus bisherigen Zusendungen und Veröffentlichungen wissen, haben wir mit der Eröffnung des "Bezirkszentrums </w:t>
      </w:r>
      <w:proofErr w:type="spellStart"/>
      <w:r>
        <w:rPr>
          <w:rFonts w:ascii="Arial" w:hAnsi="Arial"/>
          <w:sz w:val="24"/>
        </w:rPr>
        <w:t>Meiselmarkt</w:t>
      </w:r>
      <w:proofErr w:type="spellEnd"/>
      <w:r>
        <w:rPr>
          <w:rFonts w:ascii="Arial" w:hAnsi="Arial"/>
          <w:sz w:val="24"/>
        </w:rPr>
        <w:t xml:space="preserve">" auch den Schulungsbetrieb unseres Unternehmens auf diese Adresse verlegt. </w:t>
      </w:r>
    </w:p>
    <w:p w:rsidR="00445DC3" w:rsidRDefault="00445DC3" w:rsidP="00445DC3">
      <w:pPr>
        <w:spacing w:after="120"/>
        <w:rPr>
          <w:rFonts w:ascii="Arial" w:hAnsi="Arial"/>
          <w:sz w:val="24"/>
        </w:rPr>
      </w:pPr>
      <w:r>
        <w:rPr>
          <w:rFonts w:ascii="Arial" w:hAnsi="Arial"/>
          <w:sz w:val="24"/>
        </w:rPr>
        <w:t xml:space="preserve">Hier ist die Möglichkeit gegeben, unsere Vorstellung einer sinnvollen EDV Aus- und Weiterbildung durchzuführen. </w:t>
      </w:r>
    </w:p>
    <w:p w:rsidR="00445DC3" w:rsidRDefault="00445DC3" w:rsidP="00445DC3">
      <w:pPr>
        <w:spacing w:after="120"/>
        <w:rPr>
          <w:rFonts w:ascii="Arial" w:hAnsi="Arial"/>
          <w:sz w:val="24"/>
        </w:rPr>
      </w:pPr>
      <w:r>
        <w:rPr>
          <w:rFonts w:ascii="Arial" w:hAnsi="Arial"/>
          <w:sz w:val="24"/>
        </w:rPr>
        <w:t xml:space="preserve">Nicht immer ist das Ausbildungsangebot für die Ein- und Umschulung im EDV-Bereich zum passenden Zeitpunkt gegeben. Wir haben daher unser Schulungsprogramm so ausgerichtet, dass in regelmäßigen Abständen Kurse für die im Bürobereich wesentlichen Programme stattfinden. Das Kursangebot sollte Ihnen die Möglichkeit geben, bei einem einzigen Ausbildungspartner jederzeit Ihren Bedarf an betriebswirtschaftlichen Standardkursen </w:t>
      </w:r>
    </w:p>
    <w:p w:rsidR="00445DC3" w:rsidRDefault="00445DC3" w:rsidP="00445DC3">
      <w:pPr>
        <w:rPr>
          <w:rFonts w:ascii="Arial" w:hAnsi="Arial"/>
          <w:sz w:val="24"/>
        </w:rPr>
      </w:pPr>
      <w:r>
        <w:rPr>
          <w:rFonts w:ascii="Arial" w:hAnsi="Arial"/>
          <w:sz w:val="24"/>
        </w:rPr>
        <w:t>EDV-Kurse</w:t>
      </w:r>
    </w:p>
    <w:p w:rsidR="00445DC3" w:rsidRDefault="00445DC3" w:rsidP="00445DC3">
      <w:pPr>
        <w:rPr>
          <w:rFonts w:ascii="Arial" w:hAnsi="Arial"/>
          <w:sz w:val="24"/>
        </w:rPr>
      </w:pPr>
      <w:r>
        <w:rPr>
          <w:rFonts w:ascii="Arial" w:hAnsi="Arial"/>
          <w:sz w:val="24"/>
        </w:rPr>
        <w:t>Schriftverkehr und Büroorganisation</w:t>
      </w:r>
    </w:p>
    <w:p w:rsidR="00445DC3" w:rsidRDefault="00445DC3" w:rsidP="00445DC3">
      <w:pPr>
        <w:rPr>
          <w:rFonts w:ascii="Arial" w:hAnsi="Arial"/>
          <w:sz w:val="24"/>
        </w:rPr>
      </w:pPr>
      <w:r>
        <w:rPr>
          <w:rFonts w:ascii="Arial" w:hAnsi="Arial"/>
          <w:sz w:val="24"/>
        </w:rPr>
        <w:t>Buchhaltung und Lohnverrechnung</w:t>
      </w:r>
    </w:p>
    <w:p w:rsidR="00445DC3" w:rsidRDefault="00445DC3" w:rsidP="00445DC3">
      <w:pPr>
        <w:rPr>
          <w:rFonts w:ascii="Arial" w:hAnsi="Arial"/>
          <w:sz w:val="24"/>
        </w:rPr>
      </w:pPr>
      <w:r>
        <w:rPr>
          <w:rFonts w:ascii="Arial" w:hAnsi="Arial"/>
          <w:sz w:val="24"/>
        </w:rPr>
        <w:t>Business-English</w:t>
      </w:r>
    </w:p>
    <w:p w:rsidR="00445DC3" w:rsidRDefault="00445DC3" w:rsidP="00445DC3">
      <w:pPr>
        <w:spacing w:after="120"/>
        <w:rPr>
          <w:rFonts w:ascii="Arial" w:hAnsi="Arial"/>
          <w:sz w:val="24"/>
        </w:rPr>
      </w:pPr>
      <w:r>
        <w:rPr>
          <w:rFonts w:ascii="Arial" w:hAnsi="Arial"/>
          <w:sz w:val="24"/>
        </w:rPr>
        <w:t xml:space="preserve">Kommunikationstraining </w:t>
      </w:r>
      <w:proofErr w:type="spellStart"/>
      <w:r>
        <w:rPr>
          <w:rFonts w:ascii="Arial" w:hAnsi="Arial"/>
          <w:sz w:val="24"/>
        </w:rPr>
        <w:t>uvm</w:t>
      </w:r>
      <w:proofErr w:type="spellEnd"/>
      <w:r>
        <w:rPr>
          <w:rFonts w:ascii="Arial" w:hAnsi="Arial"/>
          <w:sz w:val="24"/>
        </w:rPr>
        <w:t>.</w:t>
      </w:r>
    </w:p>
    <w:p w:rsidR="00445DC3" w:rsidRDefault="00445DC3" w:rsidP="00445DC3">
      <w:pPr>
        <w:spacing w:after="120"/>
        <w:rPr>
          <w:rFonts w:ascii="Arial" w:hAnsi="Arial"/>
          <w:sz w:val="24"/>
        </w:rPr>
      </w:pPr>
      <w:r>
        <w:rPr>
          <w:rFonts w:ascii="Arial" w:hAnsi="Arial"/>
          <w:sz w:val="24"/>
        </w:rPr>
        <w:t>abdecken zu können.</w:t>
      </w:r>
    </w:p>
    <w:p w:rsidR="00445DC3" w:rsidRDefault="00445DC3" w:rsidP="00445DC3">
      <w:pPr>
        <w:spacing w:after="120"/>
        <w:rPr>
          <w:rFonts w:ascii="Arial" w:hAnsi="Arial"/>
          <w:sz w:val="24"/>
        </w:rPr>
      </w:pPr>
      <w:r>
        <w:rPr>
          <w:rFonts w:ascii="Arial" w:hAnsi="Arial"/>
          <w:sz w:val="24"/>
        </w:rPr>
        <w:t>Unsere TrainerInnen werden mit Ihnen gemeinsam Ihr persönliches Kurspro</w:t>
      </w:r>
      <w:r>
        <w:rPr>
          <w:rFonts w:ascii="Arial" w:hAnsi="Arial"/>
          <w:sz w:val="24"/>
        </w:rPr>
        <w:softHyphen/>
        <w:t xml:space="preserve">gramm erarbeiten, um so für den optimalen Erfolg Ihres Ausbildungszieles zu sorgen. Wir sehen Ihrer Kontaktaufnahme mit unserem Sekretariat entgegen und verbleiben </w:t>
      </w:r>
    </w:p>
    <w:p w:rsidR="00445DC3" w:rsidRDefault="00445DC3" w:rsidP="00445DC3">
      <w:pPr>
        <w:spacing w:after="120"/>
        <w:rPr>
          <w:rFonts w:ascii="Arial" w:hAnsi="Arial"/>
          <w:sz w:val="24"/>
        </w:rPr>
      </w:pPr>
      <w:r>
        <w:rPr>
          <w:rFonts w:ascii="Arial" w:hAnsi="Arial"/>
          <w:sz w:val="24"/>
        </w:rPr>
        <w:t>mit freundlichen Grüßen</w:t>
      </w:r>
    </w:p>
    <w:p w:rsidR="00445DC3" w:rsidRDefault="00445DC3" w:rsidP="00445DC3">
      <w:pPr>
        <w:spacing w:after="120"/>
        <w:rPr>
          <w:rFonts w:ascii="Arial" w:hAnsi="Arial"/>
          <w:sz w:val="24"/>
        </w:rPr>
      </w:pPr>
      <w:r>
        <w:rPr>
          <w:rFonts w:ascii="Arial" w:hAnsi="Arial"/>
          <w:sz w:val="24"/>
        </w:rPr>
        <w:t>EDV-Beratung GmbH</w:t>
      </w:r>
    </w:p>
    <w:p w:rsidR="00445DC3" w:rsidRDefault="00445DC3" w:rsidP="00445DC3">
      <w:pPr>
        <w:jc w:val="right"/>
        <w:rPr>
          <w:rFonts w:ascii="Arial" w:hAnsi="Arial"/>
          <w:sz w:val="24"/>
        </w:rPr>
      </w:pPr>
      <w:r>
        <w:rPr>
          <w:noProof/>
          <w:lang w:val="de-AT" w:eastAsia="de-AT"/>
        </w:rPr>
        <w:drawing>
          <wp:anchor distT="0" distB="0" distL="114300" distR="114300" simplePos="0" relativeHeight="251659264" behindDoc="0" locked="0" layoutInCell="1" allowOverlap="1" wp14:anchorId="6DA91D2F" wp14:editId="0BD18093">
            <wp:simplePos x="0" y="0"/>
            <wp:positionH relativeFrom="column">
              <wp:posOffset>28575</wp:posOffset>
            </wp:positionH>
            <wp:positionV relativeFrom="paragraph">
              <wp:posOffset>100330</wp:posOffset>
            </wp:positionV>
            <wp:extent cx="1776095" cy="1629410"/>
            <wp:effectExtent l="19050" t="0" r="0" b="0"/>
            <wp:wrapNone/>
            <wp:docPr id="2" name="Bild 2" descr="j0205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205582"/>
                    <pic:cNvPicPr>
                      <a:picLocks noChangeAspect="1" noChangeArrowheads="1"/>
                    </pic:cNvPicPr>
                  </pic:nvPicPr>
                  <pic:blipFill>
                    <a:blip r:embed="rId6"/>
                    <a:srcRect/>
                    <a:stretch>
                      <a:fillRect/>
                    </a:stretch>
                  </pic:blipFill>
                  <pic:spPr bwMode="auto">
                    <a:xfrm>
                      <a:off x="0" y="0"/>
                      <a:ext cx="1776095" cy="1629410"/>
                    </a:xfrm>
                    <a:prstGeom prst="rect">
                      <a:avLst/>
                    </a:prstGeom>
                    <a:noFill/>
                    <a:ln w="9525">
                      <a:noFill/>
                      <a:miter lim="800000"/>
                      <a:headEnd/>
                      <a:tailEnd/>
                    </a:ln>
                  </pic:spPr>
                </pic:pic>
              </a:graphicData>
            </a:graphic>
          </wp:anchor>
        </w:drawing>
      </w:r>
      <w:r>
        <w:rPr>
          <w:rFonts w:ascii="Arial" w:hAnsi="Arial"/>
          <w:sz w:val="24"/>
        </w:rPr>
        <w:t>Ferdinand Freundlich</w:t>
      </w:r>
    </w:p>
    <w:p w:rsidR="006F2F54" w:rsidRDefault="00400573"/>
    <w:sectPr w:rsidR="006F2F54" w:rsidSect="00871461">
      <w:headerReference w:type="default" r:id="rId7"/>
      <w:pgSz w:w="11906" w:h="16838"/>
      <w:pgMar w:top="1417" w:right="1417" w:bottom="1134"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573" w:rsidRDefault="00400573">
      <w:r>
        <w:separator/>
      </w:r>
    </w:p>
  </w:endnote>
  <w:endnote w:type="continuationSeparator" w:id="0">
    <w:p w:rsidR="00400573" w:rsidRDefault="00400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SALigh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573" w:rsidRDefault="00400573">
      <w:r>
        <w:separator/>
      </w:r>
    </w:p>
  </w:footnote>
  <w:footnote w:type="continuationSeparator" w:id="0">
    <w:p w:rsidR="00400573" w:rsidRDefault="004005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7BD8" w:rsidRDefault="00445DC3" w:rsidP="006C4368">
    <w:pPr>
      <w:jc w:val="right"/>
      <w:rPr>
        <w:rFonts w:ascii="Arial" w:hAnsi="Arial"/>
        <w:sz w:val="24"/>
      </w:rPr>
    </w:pPr>
    <w:r>
      <w:rPr>
        <w:rFonts w:ascii="Arial" w:hAnsi="Arial"/>
        <w:sz w:val="24"/>
      </w:rPr>
      <w:t>EDV-Beratung GmbH</w:t>
    </w:r>
    <w:r>
      <w:rPr>
        <w:rFonts w:ascii="Arial" w:hAnsi="Arial"/>
        <w:sz w:val="24"/>
      </w:rPr>
      <w:br/>
      <w:t>1150 Wien, Hütteldorfer Straße 81B/2</w:t>
    </w:r>
    <w:r>
      <w:rPr>
        <w:rFonts w:ascii="Arial" w:hAnsi="Arial"/>
        <w:sz w:val="24"/>
      </w:rPr>
      <w:br/>
      <w:t>Tel. 985 99 09</w:t>
    </w:r>
    <w:r>
      <w:rPr>
        <w:rFonts w:ascii="Arial" w:hAnsi="Arial"/>
        <w:sz w:val="24"/>
      </w:rPr>
      <w:tab/>
      <w:t>Fax 985 99 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5DC3"/>
    <w:rsid w:val="00047248"/>
    <w:rsid w:val="000C5D57"/>
    <w:rsid w:val="002A29E5"/>
    <w:rsid w:val="00400573"/>
    <w:rsid w:val="00445DC3"/>
    <w:rsid w:val="00685526"/>
    <w:rsid w:val="006D1E52"/>
    <w:rsid w:val="00803FB4"/>
    <w:rsid w:val="009527BA"/>
    <w:rsid w:val="00B417F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C5045"/>
  <w15:chartTrackingRefBased/>
  <w15:docId w15:val="{EC8E86AA-7FED-4AE6-A1E8-446D2E85C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45DC3"/>
    <w:pPr>
      <w:overflowPunct w:val="0"/>
      <w:autoSpaceDE w:val="0"/>
      <w:autoSpaceDN w:val="0"/>
      <w:adjustRightInd w:val="0"/>
      <w:spacing w:after="0" w:line="240" w:lineRule="auto"/>
      <w:textAlignment w:val="baseline"/>
    </w:pPr>
    <w:rPr>
      <w:rFonts w:ascii="USALight" w:eastAsia="Times New Roman" w:hAnsi="USALight" w:cs="Times New Roman"/>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Words>
  <Characters>1155</Characters>
  <Application>Microsoft Office Word</Application>
  <DocSecurity>0</DocSecurity>
  <Lines>9</Lines>
  <Paragraphs>2</Paragraphs>
  <ScaleCrop>false</ScaleCrop>
  <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ALGE</dc:creator>
  <cp:keywords/>
  <dc:description/>
  <cp:lastModifiedBy>ALGE</cp:lastModifiedBy>
  <cp:revision>2</cp:revision>
  <dcterms:created xsi:type="dcterms:W3CDTF">2018-02-16T14:42:00Z</dcterms:created>
  <dcterms:modified xsi:type="dcterms:W3CDTF">2019-02-26T16:10:00Z</dcterms:modified>
</cp:coreProperties>
</file>